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69" w:rsidRPr="00844369" w:rsidRDefault="00844369" w:rsidP="00DE7826">
      <w:pPr>
        <w:widowControl/>
        <w:adjustRightInd w:val="0"/>
        <w:snapToGrid w:val="0"/>
        <w:spacing w:line="276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r w:rsidRPr="00844369">
        <w:rPr>
          <w:rFonts w:ascii="Times New Roman" w:eastAsia="微软雅黑" w:hAnsi="Times New Roman" w:cs="Times New Roman"/>
          <w:b/>
          <w:sz w:val="28"/>
          <w:szCs w:val="28"/>
        </w:rPr>
        <w:t xml:space="preserve">2021 GSUA </w:t>
      </w:r>
      <w:r w:rsidRPr="00844369">
        <w:rPr>
          <w:rFonts w:ascii="Times New Roman" w:eastAsia="微软雅黑" w:hAnsi="Times New Roman" w:cs="Times New Roman"/>
          <w:b/>
          <w:sz w:val="28"/>
          <w:szCs w:val="28"/>
        </w:rPr>
        <w:t>国际会议暨第</w:t>
      </w:r>
      <w:r w:rsidRPr="00844369">
        <w:rPr>
          <w:rFonts w:ascii="Times New Roman" w:eastAsia="微软雅黑" w:hAnsi="Times New Roman" w:cs="Times New Roman"/>
          <w:b/>
          <w:sz w:val="28"/>
          <w:szCs w:val="28"/>
        </w:rPr>
        <w:t>35</w:t>
      </w:r>
      <w:r w:rsidRPr="00844369">
        <w:rPr>
          <w:rFonts w:ascii="Times New Roman" w:eastAsia="微软雅黑" w:hAnsi="Times New Roman" w:cs="Times New Roman"/>
          <w:b/>
          <w:sz w:val="28"/>
          <w:szCs w:val="28"/>
        </w:rPr>
        <w:t>届全国灰色系统学术会议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r w:rsidRPr="00844369">
        <w:rPr>
          <w:rFonts w:ascii="Times New Roman" w:eastAsia="微软雅黑" w:hAnsi="Times New Roman" w:cs="Times New Roman"/>
          <w:b/>
          <w:sz w:val="28"/>
          <w:szCs w:val="28"/>
        </w:rPr>
        <w:t>会议通知</w:t>
      </w:r>
    </w:p>
    <w:p w:rsidR="00100A24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2021 GSUA 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国际会议暨第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35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届全国灰色系统学术会议将于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2021 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年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 11 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月</w:t>
      </w:r>
      <w:r w:rsidR="000D1038">
        <w:rPr>
          <w:rFonts w:ascii="Times New Roman" w:eastAsia="微软雅黑" w:hAnsi="Times New Roman" w:cs="Times New Roman"/>
          <w:sz w:val="24"/>
          <w:szCs w:val="24"/>
        </w:rPr>
        <w:t xml:space="preserve"> 20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-21 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日在南京召开。</w:t>
      </w:r>
      <w:r w:rsidR="000D1038">
        <w:rPr>
          <w:rFonts w:ascii="Times New Roman" w:eastAsia="微软雅黑" w:hAnsi="Times New Roman" w:cs="Times New Roman" w:hint="eastAsia"/>
          <w:sz w:val="24"/>
          <w:szCs w:val="24"/>
        </w:rPr>
        <w:t>按照上级疫情防控要求，</w:t>
      </w:r>
      <w:r w:rsidR="000D1038">
        <w:rPr>
          <w:rFonts w:ascii="Times New Roman" w:eastAsia="微软雅黑" w:hAnsi="Times New Roman" w:cs="Times New Roman"/>
          <w:sz w:val="24"/>
          <w:szCs w:val="24"/>
        </w:rPr>
        <w:t>本次会议</w:t>
      </w:r>
      <w:r w:rsidR="000D1038">
        <w:rPr>
          <w:rFonts w:ascii="Times New Roman" w:eastAsia="微软雅黑" w:hAnsi="Times New Roman" w:cs="Times New Roman" w:hint="eastAsia"/>
          <w:sz w:val="24"/>
          <w:szCs w:val="24"/>
        </w:rPr>
        <w:t>将采取线上线下相结合的方式举行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。</w:t>
      </w:r>
      <w:r w:rsidR="000D1038" w:rsidRPr="002F3CE7">
        <w:rPr>
          <w:rFonts w:ascii="Times New Roman" w:eastAsia="微软雅黑" w:hAnsi="Times New Roman" w:cs="Times New Roman" w:hint="eastAsia"/>
          <w:sz w:val="24"/>
          <w:szCs w:val="24"/>
        </w:rPr>
        <w:t>南京市本地代表可以到主会场参加线下</w:t>
      </w:r>
      <w:r w:rsidRPr="002F3CE7">
        <w:rPr>
          <w:rFonts w:ascii="Times New Roman" w:eastAsia="微软雅黑" w:hAnsi="Times New Roman" w:cs="Times New Roman"/>
          <w:sz w:val="24"/>
          <w:szCs w:val="24"/>
        </w:rPr>
        <w:t>会议</w:t>
      </w:r>
      <w:r w:rsidR="000D1038" w:rsidRPr="002F3CE7">
        <w:rPr>
          <w:rFonts w:ascii="Times New Roman" w:eastAsia="微软雅黑" w:hAnsi="Times New Roman" w:cs="Times New Roman" w:hint="eastAsia"/>
          <w:sz w:val="24"/>
          <w:szCs w:val="24"/>
        </w:rPr>
        <w:t>，其余所有代表均</w:t>
      </w:r>
      <w:r w:rsidR="00100A24" w:rsidRPr="002F3CE7">
        <w:rPr>
          <w:rFonts w:ascii="Times New Roman" w:eastAsia="微软雅黑" w:hAnsi="Times New Roman" w:cs="Times New Roman" w:hint="eastAsia"/>
          <w:sz w:val="24"/>
          <w:szCs w:val="24"/>
        </w:rPr>
        <w:t>在住地参加</w:t>
      </w:r>
      <w:r w:rsidR="000D1038" w:rsidRPr="002F3CE7">
        <w:rPr>
          <w:rFonts w:ascii="Times New Roman" w:eastAsia="微软雅黑" w:hAnsi="Times New Roman" w:cs="Times New Roman" w:hint="eastAsia"/>
          <w:sz w:val="24"/>
          <w:szCs w:val="24"/>
        </w:rPr>
        <w:t>线上</w:t>
      </w:r>
      <w:r w:rsidR="00100A24" w:rsidRPr="002F3CE7">
        <w:rPr>
          <w:rFonts w:ascii="Times New Roman" w:eastAsia="微软雅黑" w:hAnsi="Times New Roman" w:cs="Times New Roman" w:hint="eastAsia"/>
          <w:sz w:val="24"/>
          <w:szCs w:val="24"/>
        </w:rPr>
        <w:t>会议。</w:t>
      </w:r>
      <w:bookmarkStart w:id="0" w:name="_GoBack"/>
      <w:bookmarkEnd w:id="0"/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b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>一、主办、承办单位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本次会议经灰色系统与不确定性分析国际联合会批准，由中国优选法统筹法与经济数学研究会和南京航空航天大学主办。南京航空航天大学灰色系统研究所、经济与管理学院承办。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同时本届会议获得中国科学技术协会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“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全国学会开放合作示范专项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”</w:t>
      </w:r>
      <w:r w:rsidR="00100A24">
        <w:rPr>
          <w:rFonts w:ascii="Times New Roman" w:eastAsia="微软雅黑" w:hAnsi="Times New Roman" w:cs="Times New Roman"/>
          <w:sz w:val="24"/>
          <w:szCs w:val="24"/>
        </w:rPr>
        <w:t>的资助，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将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为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部分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参加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线下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会议的代表提供住宿补贴。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b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>二、主要信息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会议时间：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2021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年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11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月</w:t>
      </w:r>
      <w:r w:rsidR="00100A24">
        <w:rPr>
          <w:rFonts w:ascii="Times New Roman" w:eastAsia="微软雅黑" w:hAnsi="Times New Roman" w:cs="Times New Roman"/>
          <w:sz w:val="24"/>
          <w:szCs w:val="24"/>
        </w:rPr>
        <w:t>20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-21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日</w:t>
      </w:r>
    </w:p>
    <w:p w:rsid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会议地点：南京航空航天大学（将军路校区）</w:t>
      </w:r>
    </w:p>
    <w:p w:rsidR="00DE7826" w:rsidRPr="00DE7826" w:rsidRDefault="00DE7826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 w:hint="eastAsia"/>
          <w:b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会议形式</w:t>
      </w:r>
      <w:r>
        <w:rPr>
          <w:rFonts w:ascii="Times New Roman" w:eastAsia="微软雅黑" w:hAnsi="Times New Roman" w:cs="Times New Roman"/>
          <w:sz w:val="24"/>
          <w:szCs w:val="24"/>
        </w:rPr>
        <w:t>：线上线下结合，</w:t>
      </w:r>
      <w:r w:rsidRPr="00DE7826">
        <w:rPr>
          <w:rFonts w:ascii="Times New Roman" w:eastAsia="微软雅黑" w:hAnsi="Times New Roman" w:cs="Times New Roman"/>
          <w:b/>
          <w:sz w:val="24"/>
          <w:szCs w:val="24"/>
        </w:rPr>
        <w:t>线下会议</w:t>
      </w:r>
      <w:r w:rsidRPr="00DE7826">
        <w:rPr>
          <w:rFonts w:ascii="Times New Roman" w:eastAsia="微软雅黑" w:hAnsi="Times New Roman" w:cs="Times New Roman"/>
          <w:sz w:val="24"/>
          <w:szCs w:val="24"/>
        </w:rPr>
        <w:t>仅限</w:t>
      </w:r>
      <w:r w:rsidRPr="00DE7826">
        <w:rPr>
          <w:rFonts w:ascii="Times New Roman" w:eastAsia="微软雅黑" w:hAnsi="Times New Roman" w:cs="Times New Roman"/>
          <w:b/>
          <w:sz w:val="24"/>
          <w:szCs w:val="24"/>
        </w:rPr>
        <w:t>南京地区</w:t>
      </w:r>
      <w:r w:rsidRPr="00DE7826">
        <w:rPr>
          <w:rFonts w:ascii="Times New Roman" w:eastAsia="微软雅黑" w:hAnsi="Times New Roman" w:cs="Times New Roman"/>
          <w:sz w:val="24"/>
          <w:szCs w:val="24"/>
        </w:rPr>
        <w:t>代表参加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。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报到时间：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2021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年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11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月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19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日下午</w:t>
      </w:r>
      <w:r w:rsidR="00100A24">
        <w:rPr>
          <w:rFonts w:ascii="Times New Roman" w:eastAsia="微软雅黑" w:hAnsi="Times New Roman" w:cs="Times New Roman"/>
          <w:sz w:val="24"/>
          <w:szCs w:val="24"/>
        </w:rPr>
        <w:t>16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:00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开始</w:t>
      </w:r>
    </w:p>
    <w:p w:rsidR="00844369" w:rsidRPr="00844369" w:rsidRDefault="00BA70CE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报到地点：</w:t>
      </w:r>
      <w:r>
        <w:rPr>
          <w:rFonts w:ascii="Times New Roman" w:eastAsia="微软雅黑" w:hAnsi="Times New Roman" w:cs="Times New Roman" w:hint="eastAsia"/>
          <w:sz w:val="24"/>
          <w:szCs w:val="24"/>
        </w:rPr>
        <w:t>白玉兰酒店</w:t>
      </w:r>
      <w:r w:rsidR="00844369" w:rsidRPr="00844369">
        <w:rPr>
          <w:rFonts w:ascii="Times New Roman" w:eastAsia="微软雅黑" w:hAnsi="Times New Roman" w:cs="Times New Roman"/>
          <w:sz w:val="24"/>
          <w:szCs w:val="24"/>
        </w:rPr>
        <w:t>（</w:t>
      </w:r>
      <w:r w:rsidRPr="00017802">
        <w:rPr>
          <w:rFonts w:ascii="Times New Roman" w:hAnsi="Times New Roman" w:cs="Times New Roman" w:hint="eastAsia"/>
          <w:color w:val="455873"/>
          <w:sz w:val="24"/>
          <w:szCs w:val="24"/>
          <w:shd w:val="clear" w:color="auto" w:fill="FFFFFF"/>
        </w:rPr>
        <w:t>南京市江宁区胜太西路</w:t>
      </w:r>
      <w:r w:rsidRPr="00017802">
        <w:rPr>
          <w:rFonts w:ascii="Times New Roman" w:hAnsi="Times New Roman" w:cs="Times New Roman" w:hint="eastAsia"/>
          <w:color w:val="455873"/>
          <w:sz w:val="24"/>
          <w:szCs w:val="24"/>
          <w:shd w:val="clear" w:color="auto" w:fill="FFFFFF"/>
        </w:rPr>
        <w:t>162</w:t>
      </w:r>
      <w:r w:rsidRPr="00017802">
        <w:rPr>
          <w:rFonts w:ascii="Times New Roman" w:hAnsi="Times New Roman" w:cs="Times New Roman" w:hint="eastAsia"/>
          <w:color w:val="455873"/>
          <w:sz w:val="24"/>
          <w:szCs w:val="24"/>
          <w:shd w:val="clear" w:color="auto" w:fill="FFFFFF"/>
        </w:rPr>
        <w:t>号</w:t>
      </w:r>
      <w:r w:rsidR="00844369" w:rsidRPr="00844369">
        <w:rPr>
          <w:rFonts w:ascii="Times New Roman" w:eastAsia="微软雅黑" w:hAnsi="Times New Roman" w:cs="Times New Roman"/>
          <w:sz w:val="24"/>
          <w:szCs w:val="24"/>
        </w:rPr>
        <w:t>）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b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>三、</w:t>
      </w: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>会议主要内容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大会主题报告、灰色系统教育教学分论坛、灰色系统出版研讨会、分会场专题研讨等。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请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录用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论文的作者准备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 10</w:t>
      </w:r>
      <w:r w:rsidR="00141FC9">
        <w:rPr>
          <w:rFonts w:ascii="Times New Roman" w:eastAsia="微软雅黑" w:hAnsi="Times New Roman" w:cs="Times New Roman" w:hint="eastAsia"/>
          <w:sz w:val="24"/>
          <w:szCs w:val="24"/>
        </w:rPr>
        <w:t>-</w:t>
      </w:r>
      <w:r w:rsidR="00141FC9">
        <w:rPr>
          <w:rFonts w:ascii="Times New Roman" w:eastAsia="微软雅黑" w:hAnsi="Times New Roman" w:cs="Times New Roman"/>
          <w:sz w:val="24"/>
          <w:szCs w:val="24"/>
        </w:rPr>
        <w:t>15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分钟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报告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 PPT 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参加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交流。</w:t>
      </w:r>
      <w:r w:rsidR="00100A24">
        <w:rPr>
          <w:rFonts w:ascii="Times New Roman" w:eastAsia="微软雅黑" w:hAnsi="Times New Roman" w:cs="Times New Roman" w:hint="eastAsia"/>
          <w:sz w:val="24"/>
          <w:szCs w:val="24"/>
        </w:rPr>
        <w:t>评选出的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优秀论文将优先推荐到国际期刊：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The Journal of Grey System (SCI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，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Q2) 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和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 xml:space="preserve"> Grey Systems: Theory and Application(SCI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，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Q1)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发表。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b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>四、</w:t>
      </w: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  <w:r w:rsidRPr="00844369">
        <w:rPr>
          <w:rFonts w:ascii="Times New Roman" w:eastAsia="微软雅黑" w:hAnsi="Times New Roman" w:cs="Times New Roman"/>
          <w:b/>
          <w:sz w:val="24"/>
          <w:szCs w:val="24"/>
        </w:rPr>
        <w:t>会议注册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844369">
        <w:rPr>
          <w:rFonts w:ascii="Times New Roman" w:eastAsia="微软雅黑" w:hAnsi="Times New Roman" w:cs="Times New Roman"/>
          <w:sz w:val="24"/>
          <w:szCs w:val="24"/>
        </w:rPr>
        <w:t>请有意参加本次会议的代表填写附件回执，并于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2021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年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11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月</w:t>
      </w:r>
      <w:r w:rsidR="00100A24">
        <w:rPr>
          <w:rFonts w:ascii="Times New Roman" w:eastAsia="微软雅黑" w:hAnsi="Times New Roman" w:cs="Times New Roman"/>
          <w:sz w:val="24"/>
          <w:szCs w:val="24"/>
        </w:rPr>
        <w:t>15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日之前返回</w:t>
      </w:r>
      <w:r>
        <w:rPr>
          <w:rFonts w:ascii="Times New Roman" w:eastAsia="微软雅黑" w:hAnsi="Times New Roman" w:cs="Times New Roman" w:hint="eastAsia"/>
          <w:sz w:val="24"/>
          <w:szCs w:val="24"/>
        </w:rPr>
        <w:t>至会议</w:t>
      </w:r>
      <w:r>
        <w:rPr>
          <w:rFonts w:ascii="Times New Roman" w:eastAsia="微软雅黑" w:hAnsi="Times New Roman" w:cs="Times New Roman"/>
          <w:sz w:val="24"/>
          <w:szCs w:val="24"/>
        </w:rPr>
        <w:t>邮箱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greytheory@nuaa.edu.cn</w:t>
      </w:r>
      <w:r w:rsidRPr="00844369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844369" w:rsidRPr="00844369" w:rsidRDefault="00844369" w:rsidP="00DE7826">
      <w:pPr>
        <w:widowControl/>
        <w:adjustRightInd w:val="0"/>
        <w:snapToGrid w:val="0"/>
        <w:spacing w:line="276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844369">
        <w:rPr>
          <w:rFonts w:ascii="Times New Roman" w:eastAsia="微软雅黑" w:hAnsi="Times New Roman" w:cs="Times New Roman"/>
          <w:sz w:val="28"/>
          <w:szCs w:val="28"/>
        </w:rPr>
        <w:br w:type="page"/>
      </w:r>
    </w:p>
    <w:p w:rsidR="00663850" w:rsidRPr="00844369" w:rsidRDefault="00663850" w:rsidP="00DE7826">
      <w:pPr>
        <w:adjustRightInd w:val="0"/>
        <w:snapToGrid w:val="0"/>
        <w:spacing w:line="276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:rsidR="00663850" w:rsidRPr="00844369" w:rsidRDefault="00663850" w:rsidP="00DE7826">
      <w:pPr>
        <w:adjustRightInd w:val="0"/>
        <w:snapToGrid w:val="0"/>
        <w:spacing w:line="276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844369">
        <w:rPr>
          <w:rFonts w:ascii="Times New Roman" w:eastAsia="微软雅黑" w:hAnsi="Times New Roman" w:cs="Times New Roman"/>
          <w:sz w:val="28"/>
          <w:szCs w:val="28"/>
        </w:rPr>
        <w:t>附件一</w:t>
      </w:r>
      <w:r w:rsidRPr="00844369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Pr="00844369">
        <w:rPr>
          <w:rFonts w:ascii="Times New Roman" w:eastAsia="微软雅黑" w:hAnsi="Times New Roman" w:cs="Times New Roman"/>
          <w:sz w:val="28"/>
          <w:szCs w:val="28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057"/>
        <w:gridCol w:w="289"/>
        <w:gridCol w:w="974"/>
        <w:gridCol w:w="17"/>
        <w:gridCol w:w="849"/>
        <w:gridCol w:w="1429"/>
        <w:gridCol w:w="19"/>
        <w:gridCol w:w="2314"/>
      </w:tblGrid>
      <w:tr w:rsidR="00663850" w:rsidRPr="00844369" w:rsidTr="00844369">
        <w:tc>
          <w:tcPr>
            <w:tcW w:w="1348" w:type="dxa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37" w:type="dxa"/>
            <w:gridSpan w:val="4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333" w:type="dxa"/>
            <w:gridSpan w:val="2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63850" w:rsidRPr="00844369" w:rsidTr="00844369">
        <w:tc>
          <w:tcPr>
            <w:tcW w:w="1348" w:type="dxa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2337" w:type="dxa"/>
            <w:gridSpan w:val="4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333" w:type="dxa"/>
            <w:gridSpan w:val="2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63850" w:rsidRPr="00844369" w:rsidTr="0043022F">
        <w:tc>
          <w:tcPr>
            <w:tcW w:w="1348" w:type="dxa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948" w:type="dxa"/>
            <w:gridSpan w:val="8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44369" w:rsidRPr="00844369" w:rsidTr="00844369">
        <w:trPr>
          <w:trHeight w:val="1107"/>
        </w:trPr>
        <w:tc>
          <w:tcPr>
            <w:tcW w:w="1348" w:type="dxa"/>
            <w:vMerge w:val="restart"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是否报告</w:t>
            </w:r>
          </w:p>
        </w:tc>
        <w:tc>
          <w:tcPr>
            <w:tcW w:w="1057" w:type="dxa"/>
            <w:vMerge w:val="restart"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是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891" w:type="dxa"/>
            <w:gridSpan w:val="7"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报告题目：</w:t>
            </w:r>
          </w:p>
        </w:tc>
      </w:tr>
      <w:tr w:rsidR="00844369" w:rsidRPr="00844369" w:rsidTr="00844369">
        <w:trPr>
          <w:trHeight w:val="242"/>
        </w:trPr>
        <w:tc>
          <w:tcPr>
            <w:tcW w:w="1348" w:type="dxa"/>
            <w:vMerge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gridSpan w:val="7"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报告人：</w:t>
            </w:r>
          </w:p>
        </w:tc>
      </w:tr>
      <w:tr w:rsidR="00844369" w:rsidRPr="00844369" w:rsidTr="00844369">
        <w:trPr>
          <w:trHeight w:val="606"/>
        </w:trPr>
        <w:tc>
          <w:tcPr>
            <w:tcW w:w="1348" w:type="dxa"/>
            <w:vMerge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  <w:gridSpan w:val="8"/>
            <w:vAlign w:val="center"/>
          </w:tcPr>
          <w:p w:rsidR="00844369" w:rsidRPr="00844369" w:rsidRDefault="00844369" w:rsidP="00DE7826">
            <w:pPr>
              <w:adjustRightInd w:val="0"/>
              <w:snapToGrid w:val="0"/>
              <w:spacing w:line="276" w:lineRule="auto"/>
              <w:ind w:firstLineChars="50" w:firstLine="14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否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</w:p>
        </w:tc>
      </w:tr>
      <w:tr w:rsidR="00663850" w:rsidRPr="00844369" w:rsidTr="00844369">
        <w:trPr>
          <w:trHeight w:val="623"/>
        </w:trPr>
        <w:tc>
          <w:tcPr>
            <w:tcW w:w="269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63850" w:rsidRPr="00844369" w:rsidRDefault="00100A24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南京市本地代表</w:t>
            </w:r>
            <w:r w:rsidR="00663850"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住宿选择</w:t>
            </w:r>
          </w:p>
        </w:tc>
        <w:tc>
          <w:tcPr>
            <w:tcW w:w="18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63850" w:rsidRPr="00844369" w:rsidRDefault="00B81121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白玉兰</w:t>
            </w:r>
            <w:r w:rsidR="00DE782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酒店</w:t>
            </w:r>
            <w:r w:rsidR="00663850"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3762" w:type="dxa"/>
            <w:gridSpan w:val="3"/>
            <w:tcBorders>
              <w:left w:val="single" w:sz="4" w:space="0" w:color="auto"/>
            </w:tcBorders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房间类型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单间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□  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合住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□    </w:t>
            </w:r>
          </w:p>
        </w:tc>
      </w:tr>
      <w:tr w:rsidR="00663850" w:rsidRPr="00844369" w:rsidTr="00844369">
        <w:trPr>
          <w:trHeight w:val="622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tcBorders>
              <w:left w:val="single" w:sz="4" w:space="0" w:color="auto"/>
            </w:tcBorders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需要住宿补贴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是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□  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否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</w:p>
        </w:tc>
      </w:tr>
      <w:tr w:rsidR="00663850" w:rsidRPr="00844369" w:rsidTr="00844369">
        <w:trPr>
          <w:trHeight w:val="944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gridSpan w:val="6"/>
            <w:tcBorders>
              <w:left w:val="single" w:sz="4" w:space="0" w:color="auto"/>
            </w:tcBorders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自行联系住宿</w:t>
            </w: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□</w:t>
            </w:r>
          </w:p>
        </w:tc>
      </w:tr>
      <w:tr w:rsidR="00663850" w:rsidRPr="00844369" w:rsidTr="00844369">
        <w:tc>
          <w:tcPr>
            <w:tcW w:w="1348" w:type="dxa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到达日期</w:t>
            </w:r>
          </w:p>
        </w:tc>
        <w:tc>
          <w:tcPr>
            <w:tcW w:w="2320" w:type="dxa"/>
            <w:gridSpan w:val="3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4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44369">
              <w:rPr>
                <w:rFonts w:ascii="Times New Roman" w:eastAsia="宋体" w:hAnsi="Times New Roman" w:cs="Times New Roman"/>
                <w:sz w:val="28"/>
                <w:szCs w:val="28"/>
              </w:rPr>
              <w:t>离开日期</w:t>
            </w:r>
          </w:p>
        </w:tc>
        <w:tc>
          <w:tcPr>
            <w:tcW w:w="2314" w:type="dxa"/>
            <w:vAlign w:val="center"/>
          </w:tcPr>
          <w:p w:rsidR="00663850" w:rsidRPr="00844369" w:rsidRDefault="00663850" w:rsidP="00DE782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456ED9" w:rsidRDefault="00456ED9" w:rsidP="00DE7826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7A4568" w:rsidRPr="00844369" w:rsidRDefault="007A4568" w:rsidP="00DE7826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sectPr w:rsidR="007A4568" w:rsidRPr="00844369" w:rsidSect="0063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F8" w:rsidRDefault="00756BF8" w:rsidP="00590B3F">
      <w:r>
        <w:separator/>
      </w:r>
    </w:p>
  </w:endnote>
  <w:endnote w:type="continuationSeparator" w:id="0">
    <w:p w:rsidR="00756BF8" w:rsidRDefault="00756BF8" w:rsidP="0059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F8" w:rsidRDefault="00756BF8" w:rsidP="00590B3F">
      <w:r>
        <w:separator/>
      </w:r>
    </w:p>
  </w:footnote>
  <w:footnote w:type="continuationSeparator" w:id="0">
    <w:p w:rsidR="00756BF8" w:rsidRDefault="00756BF8" w:rsidP="0059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M7Q0trCwtDQAAiUdpeDU4uLM/DyQApNaAGDwVx4sAAAA"/>
  </w:docVars>
  <w:rsids>
    <w:rsidRoot w:val="009754D0"/>
    <w:rsid w:val="00017802"/>
    <w:rsid w:val="000D1038"/>
    <w:rsid w:val="000F6896"/>
    <w:rsid w:val="00100A24"/>
    <w:rsid w:val="00141FC9"/>
    <w:rsid w:val="001B0327"/>
    <w:rsid w:val="002F3CE7"/>
    <w:rsid w:val="003147D8"/>
    <w:rsid w:val="0041000F"/>
    <w:rsid w:val="00456ED9"/>
    <w:rsid w:val="0046407D"/>
    <w:rsid w:val="00590B3F"/>
    <w:rsid w:val="00663850"/>
    <w:rsid w:val="0068472C"/>
    <w:rsid w:val="00756BF8"/>
    <w:rsid w:val="007A4568"/>
    <w:rsid w:val="007D1D06"/>
    <w:rsid w:val="00844369"/>
    <w:rsid w:val="0092103F"/>
    <w:rsid w:val="009754D0"/>
    <w:rsid w:val="00A14E2C"/>
    <w:rsid w:val="00B54ABD"/>
    <w:rsid w:val="00B81121"/>
    <w:rsid w:val="00BA70CE"/>
    <w:rsid w:val="00DE7826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B2BDB-4DBC-44C2-86BB-69D77EB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590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B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B3F"/>
    <w:rPr>
      <w:sz w:val="18"/>
      <w:szCs w:val="18"/>
    </w:rPr>
  </w:style>
  <w:style w:type="character" w:customStyle="1" w:styleId="fontstyle01">
    <w:name w:val="fontstyle01"/>
    <w:basedOn w:val="a0"/>
    <w:rsid w:val="00844369"/>
    <w:rPr>
      <w:rFonts w:ascii="宋体" w:eastAsia="宋体" w:hAnsi="宋体" w:hint="eastAsia"/>
      <w:b w:val="0"/>
      <w:bCs w:val="0"/>
      <w:i w:val="0"/>
      <w:iCs w:val="0"/>
      <w:color w:val="333333"/>
      <w:sz w:val="24"/>
      <w:szCs w:val="24"/>
    </w:rPr>
  </w:style>
  <w:style w:type="character" w:styleId="a6">
    <w:name w:val="Hyperlink"/>
    <w:basedOn w:val="a0"/>
    <w:uiPriority w:val="99"/>
    <w:unhideWhenUsed/>
    <w:rsid w:val="00844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2B35-1B42-4BF1-87C0-FEEEDDB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liam</dc:creator>
  <cp:keywords/>
  <dc:description/>
  <cp:lastModifiedBy>tao liam</cp:lastModifiedBy>
  <cp:revision>9</cp:revision>
  <dcterms:created xsi:type="dcterms:W3CDTF">2021-11-10T00:39:00Z</dcterms:created>
  <dcterms:modified xsi:type="dcterms:W3CDTF">2021-11-10T02:18:00Z</dcterms:modified>
</cp:coreProperties>
</file>